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6518E8" w:rsidRDefault="00AC1E19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6518E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6518E8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программе</w:t>
      </w:r>
    </w:p>
    <w:p w:rsidR="005E710D" w:rsidRPr="006518E8" w:rsidRDefault="00727CB3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8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727CB3" w:rsidRPr="006518E8" w:rsidRDefault="00727CB3" w:rsidP="002F72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8">
        <w:rPr>
          <w:rFonts w:ascii="Times New Roman" w:hAnsi="Times New Roman" w:cs="Times New Roman"/>
          <w:b/>
          <w:sz w:val="28"/>
          <w:szCs w:val="28"/>
        </w:rPr>
        <w:t>«</w:t>
      </w:r>
      <w:r w:rsidR="00B208CA" w:rsidRPr="0065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proofErr w:type="spellStart"/>
      <w:r w:rsidR="00B208CA" w:rsidRPr="0065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сурдокоммуникации</w:t>
      </w:r>
      <w:proofErr w:type="spellEnd"/>
      <w:r w:rsidRPr="006518E8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89" w:rsidRPr="002F7241" w:rsidRDefault="00DD5789" w:rsidP="002F724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CA" w:rsidRPr="00B208CA" w:rsidRDefault="00B208CA" w:rsidP="00B208CA">
      <w:pPr>
        <w:pStyle w:val="aa"/>
        <w:spacing w:before="0" w:beforeAutospacing="0" w:after="0" w:afterAutospacing="0"/>
        <w:ind w:left="142" w:hanging="142"/>
        <w:jc w:val="both"/>
      </w:pPr>
      <w:r w:rsidRPr="00B208C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60960</wp:posOffset>
            </wp:positionV>
            <wp:extent cx="24955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35" y="21373"/>
                <wp:lineTo x="21435" y="0"/>
                <wp:lineTo x="0" y="0"/>
              </wp:wrapPolygon>
            </wp:wrapThrough>
            <wp:docPr id="2" name="Рисунок 2" descr="C:\Users\user\Desktop\Аннотации\картинки\орган. сурдокуммуни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орган. сурдокуммуник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41" w:rsidRPr="002F7241">
        <w:rPr>
          <w:b/>
        </w:rPr>
        <w:t>1.</w:t>
      </w:r>
      <w:r w:rsidR="0015012E" w:rsidRPr="002F7241">
        <w:rPr>
          <w:b/>
        </w:rPr>
        <w:t>Цел</w:t>
      </w:r>
      <w:r w:rsidR="001468C8" w:rsidRPr="002F7241">
        <w:rPr>
          <w:b/>
        </w:rPr>
        <w:t xml:space="preserve">и реализации </w:t>
      </w:r>
      <w:r w:rsidR="0015012E" w:rsidRPr="002F7241">
        <w:rPr>
          <w:b/>
        </w:rPr>
        <w:t>программы</w:t>
      </w:r>
      <w:r w:rsidR="00C06256" w:rsidRPr="002F7241">
        <w:rPr>
          <w:b/>
        </w:rPr>
        <w:t>.</w:t>
      </w:r>
      <w:r w:rsidR="005E710D" w:rsidRPr="002F7241">
        <w:t xml:space="preserve"> </w:t>
      </w:r>
      <w:r>
        <w:rPr>
          <w:color w:val="000000"/>
        </w:rPr>
        <w:t xml:space="preserve">Дополнительная профессиональная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квалификации, с учетом спецификации стандарта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 «Социальная работа».</w:t>
      </w:r>
      <w:r w:rsidRPr="00B208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7CB3" w:rsidRPr="002F7241" w:rsidRDefault="00727CB3" w:rsidP="002F724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468C8" w:rsidRPr="002F7241" w:rsidRDefault="0015012E" w:rsidP="002F724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8C8" w:rsidRPr="002F7241">
        <w:rPr>
          <w:rFonts w:ascii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727CB3" w:rsidRPr="002F7241" w:rsidTr="002F7241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vMerge w:val="restart"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727CB3" w:rsidRPr="002F7241" w:rsidTr="002F7241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B3" w:rsidRPr="002F7241" w:rsidTr="002F7241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  <w:shd w:val="clear" w:color="auto" w:fill="auto"/>
          </w:tcPr>
          <w:p w:rsidR="00727CB3" w:rsidRPr="002F7241" w:rsidRDefault="00727CB3" w:rsidP="002F72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CA" w:rsidRPr="002F7241" w:rsidTr="002F7241">
        <w:trPr>
          <w:trHeight w:val="513"/>
        </w:trPr>
        <w:tc>
          <w:tcPr>
            <w:tcW w:w="567" w:type="dxa"/>
            <w:shd w:val="clear" w:color="auto" w:fill="auto"/>
          </w:tcPr>
          <w:p w:rsidR="00B208CA" w:rsidRPr="002F7241" w:rsidRDefault="00B208CA" w:rsidP="00B208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B208CA" w:rsidRDefault="00B208CA" w:rsidP="00B208CA">
            <w:pPr>
              <w:pStyle w:val="aa"/>
              <w:spacing w:before="1" w:beforeAutospacing="0" w:after="0" w:afterAutospacing="0"/>
              <w:ind w:right="94"/>
              <w:jc w:val="both"/>
            </w:pPr>
            <w:r>
              <w:rPr>
                <w:color w:val="000000"/>
              </w:rPr>
              <w:t>Владение прямым и обратным переводом (калькирующим и на основе РЖЯ). Владение основами современного русского языка как средством коммуникации.</w:t>
            </w:r>
          </w:p>
          <w:p w:rsidR="00B208CA" w:rsidRDefault="00B208CA" w:rsidP="00B208C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Урегулирование и разрешение конфликтные ситуации в профессиональной деятельности. Организация коммуникации лиц с нарушениями слуха с общественными организациями и органами, осуществляющими социальную защиту инвалидов. Обеспечение лиц с нарушением слуха взаимодействием с органами Всероссийского общества глухих. Организация консультативной помощи лицам с нарушением слуха. Использование необходимых нормативно-правовых документов в профессиональной деятельности. Обеспечение подачи информации в доступной форме с использованием различных технологий с учетом состояния слуха и речи индивида.</w:t>
            </w:r>
          </w:p>
        </w:tc>
      </w:tr>
      <w:tr w:rsidR="00B208CA" w:rsidRPr="002F7241" w:rsidTr="002F7241">
        <w:trPr>
          <w:trHeight w:val="701"/>
        </w:trPr>
        <w:tc>
          <w:tcPr>
            <w:tcW w:w="567" w:type="dxa"/>
            <w:shd w:val="clear" w:color="auto" w:fill="auto"/>
          </w:tcPr>
          <w:p w:rsidR="00B208CA" w:rsidRPr="002F7241" w:rsidRDefault="00B208CA" w:rsidP="00B208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B208CA" w:rsidRDefault="00B208CA" w:rsidP="00B208C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Владение методикой обучения </w:t>
            </w:r>
            <w:proofErr w:type="spellStart"/>
            <w:r>
              <w:rPr>
                <w:color w:val="000000"/>
              </w:rPr>
              <w:t>дактильной</w:t>
            </w:r>
            <w:proofErr w:type="spellEnd"/>
            <w:r>
              <w:rPr>
                <w:color w:val="000000"/>
              </w:rPr>
              <w:t xml:space="preserve"> и жестовой речи. Обучение специфическим средствам общения глухих с учетом возрастных и психологических особенностей лиц, нуждающихся в общении с глухими (слабослышащими). Консультирование специалистов и родителей по вопросам семейного воспитания и общения в семье (глухой ребенок в семье слышащих и слышащий ребенок в семье глухих), выбора средств общения.</w:t>
            </w:r>
          </w:p>
        </w:tc>
      </w:tr>
      <w:tr w:rsidR="00B208CA" w:rsidRPr="002F7241" w:rsidTr="002F7241">
        <w:trPr>
          <w:trHeight w:val="400"/>
        </w:trPr>
        <w:tc>
          <w:tcPr>
            <w:tcW w:w="567" w:type="dxa"/>
            <w:shd w:val="clear" w:color="auto" w:fill="auto"/>
          </w:tcPr>
          <w:p w:rsidR="00B208CA" w:rsidRPr="002F7241" w:rsidRDefault="00B208CA" w:rsidP="00B208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shd w:val="clear" w:color="auto" w:fill="auto"/>
          </w:tcPr>
          <w:p w:rsidR="00B208CA" w:rsidRDefault="00B208CA" w:rsidP="00B208CA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Определение стойких нарушения слуха. Определение адекватного сочетания жестовой и устной речи. Развитие и совершенствование речевых навыков у лиц с нарушением слуха. Развитие и совершенствование навыка зрительного восприятия речи у лиц с нарушением слуха. </w:t>
            </w:r>
            <w:proofErr w:type="spellStart"/>
            <w:r>
              <w:rPr>
                <w:color w:val="000000"/>
              </w:rPr>
              <w:t>Обеспечивание</w:t>
            </w:r>
            <w:proofErr w:type="spellEnd"/>
            <w:r>
              <w:rPr>
                <w:color w:val="000000"/>
              </w:rPr>
              <w:t xml:space="preserve"> психолого-педагогическим сопровождение всех категорий лиц с нарушением слуха в процессе социальной реабилитации. Мотивация социальной активности лиц с патологией слуха и речи.</w:t>
            </w:r>
          </w:p>
        </w:tc>
      </w:tr>
    </w:tbl>
    <w:p w:rsidR="006518E8" w:rsidRDefault="006518E8" w:rsidP="006518E8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89" w:rsidRPr="002F7241" w:rsidRDefault="00DD5789" w:rsidP="006518E8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241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B208CA" w:rsidRDefault="00B208CA" w:rsidP="00B208CA">
      <w:pPr>
        <w:pStyle w:val="aa"/>
        <w:spacing w:before="0" w:beforeAutospacing="0" w:after="0" w:afterAutospacing="0"/>
        <w:jc w:val="both"/>
      </w:pPr>
      <w:r>
        <w:rPr>
          <w:color w:val="000000"/>
        </w:rPr>
        <w:t xml:space="preserve">- спецификацией стандартов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 «Социальная работа»;</w:t>
      </w:r>
    </w:p>
    <w:p w:rsidR="00B208CA" w:rsidRDefault="00B208CA" w:rsidP="00B208CA">
      <w:pPr>
        <w:pStyle w:val="aa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профессиональным стандартом «</w:t>
      </w:r>
      <w:proofErr w:type="spellStart"/>
      <w:r>
        <w:rPr>
          <w:color w:val="000000"/>
        </w:rPr>
        <w:t>Тифлосурдопереводчик</w:t>
      </w:r>
      <w:proofErr w:type="spellEnd"/>
      <w:r>
        <w:rPr>
          <w:color w:val="000000"/>
        </w:rPr>
        <w:t>» (утвержден приказом Минтруда России от 17 октября 2016 г. № 575н);</w:t>
      </w:r>
    </w:p>
    <w:p w:rsidR="00B208CA" w:rsidRDefault="00B208CA" w:rsidP="00B208C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федеральным государственным образовательным стандартом среднего профессионального образования «39.02.02 Организация </w:t>
      </w:r>
      <w:proofErr w:type="spellStart"/>
      <w:r>
        <w:rPr>
          <w:color w:val="000000"/>
        </w:rPr>
        <w:t>сурдокоммуникации</w:t>
      </w:r>
      <w:proofErr w:type="spellEnd"/>
      <w:r>
        <w:rPr>
          <w:color w:val="000000"/>
        </w:rPr>
        <w:t xml:space="preserve">» (утвержден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12 мая 2014 г.  № 507).</w:t>
      </w:r>
    </w:p>
    <w:p w:rsidR="006518E8" w:rsidRDefault="006518E8" w:rsidP="00B208CA">
      <w:pPr>
        <w:pStyle w:val="aa"/>
        <w:spacing w:before="0" w:beforeAutospacing="0" w:after="0" w:afterAutospacing="0"/>
        <w:jc w:val="both"/>
      </w:pPr>
    </w:p>
    <w:p w:rsidR="00B208CA" w:rsidRDefault="00B208CA" w:rsidP="006518E8">
      <w:pPr>
        <w:pStyle w:val="aa"/>
        <w:spacing w:before="0" w:beforeAutospacing="0" w:after="0" w:afterAutospacing="0"/>
        <w:ind w:firstLine="709"/>
        <w:jc w:val="both"/>
      </w:pPr>
      <w:r>
        <w:rPr>
          <w:color w:val="000000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F85FCC" w:rsidRPr="00D52695" w:rsidRDefault="00B208CA" w:rsidP="00F8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41">
        <w:rPr>
          <w:rFonts w:ascii="Times New Roman" w:hAnsi="Times New Roman" w:cs="Times New Roman"/>
          <w:sz w:val="24"/>
          <w:szCs w:val="24"/>
        </w:rPr>
        <w:t xml:space="preserve"> </w:t>
      </w:r>
      <w:r w:rsidR="00F85FCC" w:rsidRPr="00D52695">
        <w:rPr>
          <w:rFonts w:ascii="Times New Roman" w:hAnsi="Times New Roman" w:cs="Times New Roman"/>
          <w:sz w:val="24"/>
          <w:szCs w:val="24"/>
        </w:rPr>
        <w:t xml:space="preserve">По результатам сдачи квалификационного экзамена слушатели получают </w:t>
      </w:r>
      <w:r w:rsidR="00F85FCC" w:rsidRPr="00EA16E0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="00F85FCC" w:rsidRPr="00D52695">
        <w:rPr>
          <w:rFonts w:ascii="Times New Roman" w:hAnsi="Times New Roman" w:cs="Times New Roman"/>
          <w:sz w:val="24"/>
          <w:szCs w:val="24"/>
        </w:rPr>
        <w:t xml:space="preserve"> установленного образца, дающий право заниматься новым видом профессиональной деятельности.</w:t>
      </w:r>
      <w:r w:rsidR="00F85FCC">
        <w:rPr>
          <w:rFonts w:ascii="Times New Roman" w:hAnsi="Times New Roman" w:cs="Times New Roman"/>
          <w:sz w:val="24"/>
          <w:szCs w:val="24"/>
        </w:rPr>
        <w:t xml:space="preserve"> Трудоемкость программы – </w:t>
      </w:r>
      <w:r w:rsidR="00F85FCC" w:rsidRPr="00EA16E0">
        <w:rPr>
          <w:rFonts w:ascii="Times New Roman" w:hAnsi="Times New Roman" w:cs="Times New Roman"/>
          <w:sz w:val="24"/>
          <w:szCs w:val="24"/>
        </w:rPr>
        <w:t>256</w:t>
      </w:r>
      <w:r w:rsidR="00F85FC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F0BA3" w:rsidRPr="002F7241" w:rsidRDefault="001F0BA3" w:rsidP="006518E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0BA3" w:rsidRPr="002F7241" w:rsidSect="004602B9"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44F5"/>
    <w:multiLevelType w:val="hybridMultilevel"/>
    <w:tmpl w:val="4BDA3866"/>
    <w:lvl w:ilvl="0" w:tplc="F8847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D3D76"/>
    <w:rsid w:val="001468C8"/>
    <w:rsid w:val="0015012E"/>
    <w:rsid w:val="001F0BA3"/>
    <w:rsid w:val="00224156"/>
    <w:rsid w:val="002F7241"/>
    <w:rsid w:val="0043687F"/>
    <w:rsid w:val="004602B9"/>
    <w:rsid w:val="00486440"/>
    <w:rsid w:val="005068D4"/>
    <w:rsid w:val="005E710D"/>
    <w:rsid w:val="006518E8"/>
    <w:rsid w:val="00727CB3"/>
    <w:rsid w:val="007C7CD4"/>
    <w:rsid w:val="00987A1C"/>
    <w:rsid w:val="00AC1E19"/>
    <w:rsid w:val="00B208CA"/>
    <w:rsid w:val="00B720FE"/>
    <w:rsid w:val="00C06256"/>
    <w:rsid w:val="00C71F9F"/>
    <w:rsid w:val="00DD5789"/>
    <w:rsid w:val="00DE2A7C"/>
    <w:rsid w:val="00DF0445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2F724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B2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EB1E-6D77-4AC5-A833-5C79449E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2022-01-14T10:03:00Z</dcterms:modified>
</cp:coreProperties>
</file>